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F9" w:rsidRPr="00B45D61" w:rsidRDefault="00F505F9" w:rsidP="00F505F9">
      <w:pPr>
        <w:spacing w:line="540" w:lineRule="exact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B45D61"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 w:rsidRPr="00B45D61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W w:w="8400" w:type="dxa"/>
        <w:tblInd w:w="113" w:type="dxa"/>
        <w:tblLook w:val="04A0" w:firstRow="1" w:lastRow="0" w:firstColumn="1" w:lastColumn="0" w:noHBand="0" w:noVBand="1"/>
      </w:tblPr>
      <w:tblGrid>
        <w:gridCol w:w="5665"/>
        <w:gridCol w:w="2735"/>
      </w:tblGrid>
      <w:tr w:rsidR="00A1549F" w:rsidRPr="00A1549F" w:rsidTr="00A1549F">
        <w:trPr>
          <w:trHeight w:val="3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推荐名额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（人）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石油与天然气工程学院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电气信息学院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土木工程与建筑学院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1549F" w:rsidRPr="00A1549F" w:rsidTr="00A1549F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49F" w:rsidRPr="00A1549F" w:rsidRDefault="00A1549F" w:rsidP="00A1549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1549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</w:tbl>
    <w:p w:rsidR="00F505F9" w:rsidRDefault="00F505F9" w:rsidP="00F505F9">
      <w:pPr>
        <w:widowControl/>
        <w:rPr>
          <w:rFonts w:asciiTheme="minorEastAsia" w:hAnsiTheme="minorEastAsia"/>
          <w:b/>
          <w:sz w:val="28"/>
          <w:szCs w:val="28"/>
        </w:rPr>
      </w:pPr>
    </w:p>
    <w:p w:rsidR="00F505F9" w:rsidRDefault="00F505F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BD3CD8" w:rsidRPr="00B45D61" w:rsidRDefault="00BD3CD8" w:rsidP="00BD3CD8">
      <w:pPr>
        <w:spacing w:line="54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B45D61">
        <w:rPr>
          <w:rFonts w:asciiTheme="minorEastAsia" w:hAnsiTheme="minorEastAsia"/>
          <w:b/>
          <w:sz w:val="28"/>
          <w:szCs w:val="28"/>
        </w:rPr>
        <w:lastRenderedPageBreak/>
        <w:t>附件</w:t>
      </w:r>
      <w:r w:rsidR="00115B8E">
        <w:rPr>
          <w:rFonts w:asciiTheme="minorEastAsia" w:hAnsiTheme="minorEastAsia"/>
          <w:b/>
          <w:sz w:val="28"/>
          <w:szCs w:val="28"/>
        </w:rPr>
        <w:t>2</w:t>
      </w:r>
      <w:r w:rsidRPr="00B45D61">
        <w:rPr>
          <w:rFonts w:asciiTheme="minorEastAsia" w:hAnsiTheme="minorEastAsia" w:hint="eastAsia"/>
          <w:b/>
          <w:sz w:val="28"/>
          <w:szCs w:val="28"/>
        </w:rPr>
        <w:t>：</w:t>
      </w:r>
    </w:p>
    <w:p w:rsidR="00BD3CD8" w:rsidRPr="00BD3CD8" w:rsidRDefault="00BD3CD8" w:rsidP="007126D4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D3CD8">
        <w:rPr>
          <w:rFonts w:asciiTheme="minorEastAsia" w:hAnsiTheme="minorEastAsia"/>
          <w:b/>
          <w:bCs/>
          <w:sz w:val="32"/>
          <w:szCs w:val="32"/>
        </w:rPr>
        <w:t>“</w:t>
      </w:r>
      <w:r w:rsidRPr="00BD3CD8">
        <w:rPr>
          <w:rFonts w:asciiTheme="minorEastAsia" w:hAnsiTheme="minorEastAsia" w:hint="eastAsia"/>
          <w:b/>
          <w:bCs/>
          <w:sz w:val="32"/>
          <w:szCs w:val="32"/>
        </w:rPr>
        <w:t>职掌未来</w:t>
      </w:r>
      <w:r w:rsidRPr="00BD3CD8">
        <w:rPr>
          <w:rFonts w:asciiTheme="minorEastAsia" w:hAnsiTheme="minorEastAsia"/>
          <w:b/>
          <w:bCs/>
          <w:sz w:val="32"/>
          <w:szCs w:val="32"/>
        </w:rPr>
        <w:t>”</w:t>
      </w:r>
      <w:r w:rsidR="007126D4">
        <w:rPr>
          <w:rFonts w:asciiTheme="minorEastAsia" w:hAnsiTheme="minorEastAsia" w:hint="eastAsia"/>
          <w:b/>
          <w:bCs/>
          <w:sz w:val="32"/>
          <w:szCs w:val="32"/>
        </w:rPr>
        <w:t>大学生求职演练</w:t>
      </w:r>
      <w:r w:rsidR="008E2F97">
        <w:rPr>
          <w:rFonts w:asciiTheme="minorEastAsia" w:hAnsiTheme="minorEastAsia" w:hint="eastAsia"/>
          <w:b/>
          <w:bCs/>
          <w:sz w:val="32"/>
          <w:szCs w:val="32"/>
        </w:rPr>
        <w:t>大</w:t>
      </w:r>
      <w:r w:rsidR="007126D4">
        <w:rPr>
          <w:rFonts w:asciiTheme="minorEastAsia" w:hAnsiTheme="minorEastAsia" w:hint="eastAsia"/>
          <w:b/>
          <w:bCs/>
          <w:sz w:val="32"/>
          <w:szCs w:val="32"/>
        </w:rPr>
        <w:t>赛</w:t>
      </w:r>
      <w:r w:rsidR="008E2F97">
        <w:rPr>
          <w:rFonts w:asciiTheme="minorEastAsia" w:hAnsiTheme="minorEastAsia" w:hint="eastAsia"/>
          <w:b/>
          <w:bCs/>
          <w:sz w:val="32"/>
          <w:szCs w:val="32"/>
        </w:rPr>
        <w:t>推荐</w:t>
      </w:r>
      <w:r w:rsidRPr="00BD3CD8">
        <w:rPr>
          <w:rFonts w:asciiTheme="minorEastAsia" w:hAnsiTheme="minorEastAsia" w:hint="eastAsia"/>
          <w:b/>
          <w:bCs/>
          <w:sz w:val="32"/>
          <w:szCs w:val="32"/>
        </w:rPr>
        <w:t>报名表</w:t>
      </w:r>
    </w:p>
    <w:p w:rsidR="00BD3CD8" w:rsidRDefault="00BD3CD8" w:rsidP="00BD3CD8">
      <w:pPr>
        <w:spacing w:line="540" w:lineRule="exact"/>
        <w:jc w:val="center"/>
        <w:rPr>
          <w:rFonts w:ascii="黑体" w:eastAsia="黑体"/>
          <w:sz w:val="3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855"/>
        <w:gridCol w:w="1413"/>
        <w:gridCol w:w="850"/>
        <w:gridCol w:w="1189"/>
        <w:gridCol w:w="168"/>
        <w:gridCol w:w="886"/>
        <w:gridCol w:w="1443"/>
        <w:gridCol w:w="924"/>
      </w:tblGrid>
      <w:tr w:rsidR="00BD3CD8" w:rsidRPr="003272E0" w:rsidTr="003272E0">
        <w:trPr>
          <w:trHeight w:val="639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3272E0" w:rsidRP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855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9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 w:rsid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054" w:type="dxa"/>
            <w:gridSpan w:val="2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3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类</w:t>
            </w:r>
            <w:r w:rsidR="003272E0" w:rsidRP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型</w:t>
            </w:r>
          </w:p>
        </w:tc>
        <w:tc>
          <w:tcPr>
            <w:tcW w:w="924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D3CD8" w:rsidRPr="003272E0" w:rsidTr="003272E0">
        <w:trPr>
          <w:trHeight w:val="639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 w:rsid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855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 w:rsidR="003272E0" w:rsidRP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3093" w:type="dxa"/>
            <w:gridSpan w:val="4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3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924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BD3CD8" w:rsidRPr="003272E0" w:rsidTr="003272E0">
        <w:trPr>
          <w:trHeight w:val="639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班</w:t>
            </w:r>
            <w:r w:rsid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级</w:t>
            </w:r>
          </w:p>
        </w:tc>
        <w:tc>
          <w:tcPr>
            <w:tcW w:w="855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  <w:r w:rsidR="003272E0" w:rsidRP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</w:tc>
        <w:tc>
          <w:tcPr>
            <w:tcW w:w="3093" w:type="dxa"/>
            <w:gridSpan w:val="4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3" w:type="dxa"/>
            <w:vAlign w:val="center"/>
          </w:tcPr>
          <w:p w:rsidR="003272E0" w:rsidRPr="003272E0" w:rsidRDefault="00BD3CD8" w:rsidP="003272E0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导</w:t>
            </w:r>
            <w:r w:rsidR="003272E0" w:rsidRP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师</w:t>
            </w:r>
          </w:p>
        </w:tc>
        <w:tc>
          <w:tcPr>
            <w:tcW w:w="924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BD3CD8" w:rsidRPr="003272E0" w:rsidTr="003272E0">
        <w:trPr>
          <w:trHeight w:val="655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Q</w:t>
            </w:r>
            <w:r w:rsidRPr="003272E0">
              <w:rPr>
                <w:rFonts w:asciiTheme="minorEastAsia" w:hAnsiTheme="minorEastAsia"/>
                <w:sz w:val="28"/>
                <w:szCs w:val="28"/>
              </w:rPr>
              <w:t>Q号</w:t>
            </w:r>
          </w:p>
        </w:tc>
        <w:tc>
          <w:tcPr>
            <w:tcW w:w="3253" w:type="dxa"/>
            <w:gridSpan w:val="3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D3CD8" w:rsidRPr="003272E0" w:rsidTr="003272E0">
        <w:trPr>
          <w:trHeight w:val="2700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个人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爱好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特长</w:t>
            </w:r>
          </w:p>
        </w:tc>
        <w:tc>
          <w:tcPr>
            <w:tcW w:w="7728" w:type="dxa"/>
            <w:gridSpan w:val="8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BD3CD8" w:rsidRPr="003272E0" w:rsidRDefault="00BD3CD8" w:rsidP="00BD3CD8">
            <w:pPr>
              <w:spacing w:line="540" w:lineRule="exact"/>
              <w:rPr>
                <w:rFonts w:asciiTheme="minorEastAsia" w:hAnsiTheme="minorEastAsia"/>
              </w:rPr>
            </w:pP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  <w:p w:rsidR="00BD3CD8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  <w:p w:rsidR="003272E0" w:rsidRDefault="003272E0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  <w:p w:rsidR="003272E0" w:rsidRDefault="003272E0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  <w:p w:rsidR="003272E0" w:rsidRPr="003272E0" w:rsidRDefault="003272E0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D3CD8" w:rsidRPr="003272E0" w:rsidTr="003272E0">
        <w:trPr>
          <w:trHeight w:val="3319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参赛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宣言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个人</w:t>
            </w:r>
          </w:p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自述</w:t>
            </w:r>
          </w:p>
        </w:tc>
        <w:tc>
          <w:tcPr>
            <w:tcW w:w="7728" w:type="dxa"/>
            <w:gridSpan w:val="8"/>
            <w:vAlign w:val="center"/>
          </w:tcPr>
          <w:p w:rsidR="00BD3CD8" w:rsidRPr="003272E0" w:rsidRDefault="00BD3CD8" w:rsidP="00BD3CD8">
            <w:pPr>
              <w:spacing w:line="540" w:lineRule="exact"/>
              <w:ind w:firstLineChars="200" w:firstLine="420"/>
              <w:rPr>
                <w:rFonts w:asciiTheme="minorEastAsia" w:hAnsiTheme="minorEastAsia"/>
              </w:rPr>
            </w:pPr>
            <w:r w:rsidRPr="003272E0">
              <w:rPr>
                <w:rFonts w:asciiTheme="minorEastAsia" w:hAnsiTheme="minorEastAsia" w:hint="eastAsia"/>
              </w:rPr>
              <w:t xml:space="preserve"> </w:t>
            </w:r>
          </w:p>
          <w:p w:rsidR="00BD3CD8" w:rsidRPr="003272E0" w:rsidRDefault="00BD3CD8" w:rsidP="00BD3CD8">
            <w:pPr>
              <w:spacing w:line="5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BD3CD8" w:rsidRPr="003272E0" w:rsidRDefault="00BD3CD8" w:rsidP="00BD3CD8">
            <w:pPr>
              <w:spacing w:line="5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BD3CD8" w:rsidRPr="003272E0" w:rsidRDefault="00BD3CD8" w:rsidP="00BD3CD8">
            <w:pPr>
              <w:spacing w:line="540" w:lineRule="exact"/>
              <w:ind w:firstLineChars="200" w:firstLine="420"/>
              <w:rPr>
                <w:rFonts w:asciiTheme="minorEastAsia" w:hAnsiTheme="minorEastAsia"/>
              </w:rPr>
            </w:pPr>
          </w:p>
          <w:p w:rsidR="00BD3CD8" w:rsidRDefault="00BD3CD8" w:rsidP="003272E0">
            <w:pPr>
              <w:spacing w:line="540" w:lineRule="exact"/>
              <w:rPr>
                <w:rFonts w:asciiTheme="minorEastAsia" w:hAnsiTheme="minorEastAsia"/>
              </w:rPr>
            </w:pPr>
          </w:p>
          <w:p w:rsidR="003272E0" w:rsidRDefault="003272E0" w:rsidP="003272E0">
            <w:pPr>
              <w:spacing w:line="540" w:lineRule="exact"/>
              <w:rPr>
                <w:rFonts w:asciiTheme="minorEastAsia" w:hAnsiTheme="minorEastAsia"/>
              </w:rPr>
            </w:pPr>
          </w:p>
          <w:p w:rsidR="003272E0" w:rsidRPr="003272E0" w:rsidRDefault="003272E0" w:rsidP="003272E0">
            <w:pPr>
              <w:spacing w:line="540" w:lineRule="exact"/>
              <w:rPr>
                <w:rFonts w:asciiTheme="minorEastAsia" w:hAnsiTheme="minorEastAsia"/>
              </w:rPr>
            </w:pPr>
          </w:p>
        </w:tc>
      </w:tr>
      <w:tr w:rsidR="00BD3CD8" w:rsidRPr="003272E0" w:rsidTr="003272E0">
        <w:trPr>
          <w:trHeight w:val="960"/>
          <w:jc w:val="center"/>
        </w:trPr>
        <w:tc>
          <w:tcPr>
            <w:tcW w:w="1408" w:type="dxa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备</w:t>
            </w:r>
            <w:r w:rsidR="003272E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3272E0">
              <w:rPr>
                <w:rFonts w:asciiTheme="minorEastAsia" w:hAnsiTheme="minorEastAsia" w:hint="eastAsia"/>
                <w:sz w:val="28"/>
                <w:szCs w:val="28"/>
              </w:rPr>
              <w:t>注</w:t>
            </w:r>
          </w:p>
        </w:tc>
        <w:tc>
          <w:tcPr>
            <w:tcW w:w="7728" w:type="dxa"/>
            <w:gridSpan w:val="8"/>
            <w:vAlign w:val="center"/>
          </w:tcPr>
          <w:p w:rsidR="00BD3CD8" w:rsidRPr="003272E0" w:rsidRDefault="00BD3CD8" w:rsidP="00BD3CD8">
            <w:pPr>
              <w:spacing w:line="5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BD3CD8" w:rsidRDefault="003272E0" w:rsidP="003272E0">
      <w:pPr>
        <w:spacing w:line="540" w:lineRule="exact"/>
        <w:rPr>
          <w:b/>
        </w:rPr>
      </w:pPr>
      <w:r w:rsidRPr="003272E0">
        <w:rPr>
          <w:rFonts w:ascii="黑体" w:eastAsia="黑体" w:hAnsi="黑体" w:hint="eastAsia"/>
          <w:b/>
          <w:sz w:val="24"/>
          <w:szCs w:val="24"/>
        </w:rPr>
        <w:t>注：</w:t>
      </w:r>
      <w:r>
        <w:rPr>
          <w:rFonts w:ascii="黑体" w:eastAsia="黑体" w:hAnsi="黑体" w:hint="eastAsia"/>
          <w:b/>
          <w:sz w:val="24"/>
          <w:szCs w:val="24"/>
        </w:rPr>
        <w:t>1.</w:t>
      </w:r>
      <w:r w:rsidRPr="003272E0">
        <w:rPr>
          <w:rFonts w:ascii="黑体" w:eastAsia="黑体" w:hAnsi="黑体" w:hint="eastAsia"/>
          <w:b/>
          <w:sz w:val="24"/>
          <w:szCs w:val="24"/>
        </w:rPr>
        <w:t>类型包括：本科</w:t>
      </w:r>
      <w:r w:rsidR="00BD3CD8" w:rsidRPr="003272E0">
        <w:rPr>
          <w:rFonts w:ascii="黑体" w:eastAsia="黑体" w:hAnsi="黑体" w:hint="eastAsia"/>
          <w:b/>
          <w:sz w:val="24"/>
          <w:szCs w:val="24"/>
        </w:rPr>
        <w:t>和研究生</w:t>
      </w:r>
      <w:r>
        <w:rPr>
          <w:rFonts w:hint="eastAsia"/>
          <w:b/>
        </w:rPr>
        <w:t>；</w:t>
      </w:r>
    </w:p>
    <w:p w:rsidR="003272E0" w:rsidRPr="003272E0" w:rsidRDefault="003272E0" w:rsidP="003272E0">
      <w:pPr>
        <w:spacing w:line="540" w:lineRule="exact"/>
        <w:ind w:leftChars="250" w:left="525"/>
        <w:rPr>
          <w:rFonts w:ascii="黑体" w:eastAsia="黑体" w:hAnsi="黑体"/>
          <w:b/>
          <w:sz w:val="24"/>
          <w:szCs w:val="24"/>
        </w:rPr>
      </w:pPr>
      <w:r w:rsidRPr="003272E0">
        <w:rPr>
          <w:rFonts w:ascii="黑体" w:eastAsia="黑体" w:hAnsi="黑体" w:hint="eastAsia"/>
          <w:b/>
          <w:sz w:val="24"/>
          <w:szCs w:val="24"/>
        </w:rPr>
        <w:t>2.导师一栏只要求研究生填写</w:t>
      </w:r>
      <w:r>
        <w:rPr>
          <w:rFonts w:ascii="黑体" w:eastAsia="黑体" w:hAnsi="黑体" w:hint="eastAsia"/>
          <w:b/>
          <w:sz w:val="24"/>
          <w:szCs w:val="24"/>
        </w:rPr>
        <w:t>。</w:t>
      </w:r>
    </w:p>
    <w:p w:rsidR="001E57C0" w:rsidRPr="00B45D61" w:rsidRDefault="001E57C0" w:rsidP="001E57C0">
      <w:pPr>
        <w:widowControl/>
        <w:spacing w:line="54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B45D61">
        <w:rPr>
          <w:rFonts w:asciiTheme="minorEastAsia" w:hAnsiTheme="minorEastAsia" w:hint="eastAsia"/>
          <w:b/>
          <w:bCs/>
          <w:sz w:val="28"/>
          <w:szCs w:val="28"/>
        </w:rPr>
        <w:lastRenderedPageBreak/>
        <w:t>附件</w:t>
      </w:r>
      <w:r w:rsidR="00115B8E">
        <w:rPr>
          <w:rFonts w:asciiTheme="minorEastAsia" w:hAnsiTheme="minorEastAsia"/>
          <w:b/>
          <w:bCs/>
          <w:sz w:val="28"/>
          <w:szCs w:val="28"/>
        </w:rPr>
        <w:t>3</w:t>
      </w:r>
      <w:r w:rsidRPr="00B45D61">
        <w:rPr>
          <w:rFonts w:asciiTheme="minorEastAsia" w:hAnsiTheme="minorEastAsia" w:hint="eastAsia"/>
          <w:b/>
          <w:bCs/>
          <w:sz w:val="28"/>
          <w:szCs w:val="28"/>
        </w:rPr>
        <w:t xml:space="preserve">： </w:t>
      </w:r>
    </w:p>
    <w:p w:rsidR="00B45D61" w:rsidRDefault="001E57C0" w:rsidP="001E57C0">
      <w:pPr>
        <w:widowControl/>
        <w:spacing w:line="540" w:lineRule="exact"/>
        <w:jc w:val="center"/>
        <w:rPr>
          <w:b/>
          <w:bCs/>
          <w:sz w:val="32"/>
          <w:szCs w:val="32"/>
        </w:rPr>
      </w:pPr>
      <w:r w:rsidRPr="001E57C0">
        <w:rPr>
          <w:b/>
          <w:bCs/>
          <w:sz w:val="32"/>
          <w:szCs w:val="32"/>
        </w:rPr>
        <w:t>四川省首届</w:t>
      </w:r>
      <w:r w:rsidRPr="001E57C0">
        <w:rPr>
          <w:b/>
          <w:bCs/>
          <w:sz w:val="32"/>
          <w:szCs w:val="32"/>
        </w:rPr>
        <w:t>“</w:t>
      </w:r>
      <w:r w:rsidRPr="001E57C0">
        <w:rPr>
          <w:b/>
          <w:bCs/>
          <w:sz w:val="32"/>
          <w:szCs w:val="32"/>
        </w:rPr>
        <w:t>职掌未来</w:t>
      </w:r>
      <w:r w:rsidRPr="001E57C0">
        <w:rPr>
          <w:b/>
          <w:bCs/>
          <w:sz w:val="32"/>
          <w:szCs w:val="32"/>
        </w:rPr>
        <w:t>”</w:t>
      </w:r>
      <w:r w:rsidRPr="001E57C0">
        <w:rPr>
          <w:b/>
          <w:bCs/>
          <w:sz w:val="32"/>
          <w:szCs w:val="32"/>
        </w:rPr>
        <w:t>大学生职业能力拓展系列活动</w:t>
      </w:r>
    </w:p>
    <w:p w:rsidR="001E57C0" w:rsidRPr="001E57C0" w:rsidRDefault="001E57C0" w:rsidP="001E57C0">
      <w:pPr>
        <w:widowControl/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1E57C0">
        <w:rPr>
          <w:b/>
          <w:bCs/>
          <w:sz w:val="32"/>
          <w:szCs w:val="32"/>
        </w:rPr>
        <w:t>大学生职场导师团队名录</w:t>
      </w:r>
    </w:p>
    <w:p w:rsidR="001E57C0" w:rsidRDefault="001E57C0" w:rsidP="001E57C0">
      <w:pPr>
        <w:widowControl/>
        <w:spacing w:line="540" w:lineRule="exact"/>
        <w:ind w:firstLineChars="200" w:firstLine="560"/>
        <w:jc w:val="center"/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（排名不分先后）</w:t>
      </w:r>
    </w:p>
    <w:p w:rsidR="00B45D61" w:rsidRPr="001E57C0" w:rsidRDefault="00B45D61" w:rsidP="001E57C0">
      <w:pPr>
        <w:widowControl/>
        <w:spacing w:line="540" w:lineRule="exact"/>
        <w:ind w:firstLineChars="200" w:firstLine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陈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果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宜信财富集团华中区总裁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CiCi Li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英特尔中国区在线销售总裁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王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宏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甲骨文（中国）股份有限公司市场总监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吴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丹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雀巢集团豪吉食品有限公司人力资源总监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Eddy Zhang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摩根大通成都分行行长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吴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岚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毕马威会计师事务所中国总监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薛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枭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可口可乐成都有限公司人力资源总监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李华明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凯宾斯基酒店管理公司市场部总监</w:t>
      </w:r>
    </w:p>
    <w:p w:rsidR="001E57C0" w:rsidRPr="00B45D61" w:rsidRDefault="001E57C0" w:rsidP="001E57C0">
      <w:pPr>
        <w:widowControl/>
        <w:spacing w:line="540" w:lineRule="exact"/>
        <w:ind w:leftChars="267" w:left="2241" w:hangingChars="600" w:hanging="1680"/>
        <w:jc w:val="left"/>
        <w:rPr>
          <w:rFonts w:asciiTheme="minorEastAsia" w:hAnsiTheme="minorEastAsia"/>
          <w:color w:val="000000" w:themeColor="text1"/>
          <w:spacing w:val="-6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成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果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B45D61">
        <w:rPr>
          <w:rStyle w:val="fontstyle21"/>
          <w:rFonts w:asciiTheme="minorEastAsia" w:eastAsiaTheme="minorEastAsia" w:hAnsiTheme="minorEastAsia" w:hint="default"/>
          <w:color w:val="000000" w:themeColor="text1"/>
          <w:spacing w:val="-6"/>
          <w:sz w:val="28"/>
          <w:szCs w:val="28"/>
        </w:rPr>
        <w:t>中组部国家“千人计划”专家联谊会青年委员主任、四川大学公共卫生学院教授、博士生导师</w:t>
      </w:r>
    </w:p>
    <w:p w:rsidR="001E57C0" w:rsidRPr="001E57C0" w:rsidRDefault="001E57C0" w:rsidP="001E57C0">
      <w:pPr>
        <w:widowControl/>
        <w:spacing w:line="540" w:lineRule="exact"/>
        <w:ind w:leftChars="267" w:left="2241" w:hangingChars="600" w:hanging="16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张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宇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教育部万名优秀创新创业导师、成都市新经济发展委员会创新创业服务处副处长，成都市“创业天府·菁蓉汇”策划人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邹德勇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华为成都有限公司总经理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包祖春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北京盈科律师事务所全球总裁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李金梅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三和（汽车）集团副总裁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杨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理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科大讯飞股份有限公司产品总监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李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斌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天弘基金投资总监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彭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政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中关村科技发展（成都）公司总经理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彭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阳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中科院成都信息技术股份有限公司人力资源总监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lastRenderedPageBreak/>
        <w:t xml:space="preserve">何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煜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成都博瑞集团新格林艺术学校校长</w:t>
      </w:r>
    </w:p>
    <w:p w:rsid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杨泽春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美中国际教育集团人力资源总监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万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春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中菁世纪教育科技集团总裁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罗峥成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劲浪体育成都公司总经理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官旭颖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深圳南孚电池（成都）有限公司人力资源总监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孙铭藻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中华英才网校园关系总监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张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超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成都广播电视台首席主播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李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玉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北京用友软件成都有限公司人力资源总监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谢佩芸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中电科特种飞机系统工程有限公司人力资源总监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周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超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瑞丰银行股份有限公司成都公司人力资源总监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王友国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四川朗科教育咨询有限公司总经理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肖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勇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龙湖地产成都有限公司人力资源总监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pacing w:val="-6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李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玉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pacing w:val="-6"/>
          <w:sz w:val="28"/>
          <w:szCs w:val="28"/>
        </w:rPr>
        <w:t xml:space="preserve"> 北京致远互联软件股份有限公司成都分公司总经理</w:t>
      </w: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乔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阳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</w:t>
      </w:r>
      <w:r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 xml:space="preserve">   </w:t>
      </w: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深圳亿道集团人力资源总监</w:t>
      </w:r>
    </w:p>
    <w:p w:rsidR="001E57C0" w:rsidRDefault="001E57C0" w:rsidP="001E57C0">
      <w:pPr>
        <w:widowControl/>
        <w:spacing w:line="540" w:lineRule="exact"/>
        <w:ind w:firstLineChars="200" w:firstLine="560"/>
        <w:jc w:val="left"/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</w:pPr>
    </w:p>
    <w:p w:rsidR="001E57C0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注：为帮助大学生提升职业能力的公益事业，世界 500 强及中国知名企业高管作为志愿者参与到“职掌未来”系列活动中来，受邀担任大学生职场导师，对他们的无私奉献表示敬意。</w:t>
      </w:r>
    </w:p>
    <w:p w:rsidR="00BD3CD8" w:rsidRPr="001E57C0" w:rsidRDefault="001E57C0" w:rsidP="001E57C0">
      <w:pPr>
        <w:widowControl/>
        <w:spacing w:line="540" w:lineRule="exact"/>
        <w:ind w:firstLineChars="200" w:firstLine="560"/>
        <w:jc w:val="left"/>
        <w:rPr>
          <w:rFonts w:asciiTheme="minorEastAsia" w:hAnsiTheme="minorEastAsia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1E57C0">
        <w:rPr>
          <w:rStyle w:val="fontstyle21"/>
          <w:rFonts w:asciiTheme="minorEastAsia" w:eastAsiaTheme="minorEastAsia" w:hAnsiTheme="minorEastAsia" w:hint="default"/>
          <w:color w:val="000000" w:themeColor="text1"/>
          <w:sz w:val="28"/>
          <w:szCs w:val="28"/>
        </w:rPr>
        <w:t>目前，导师名录还在持续邀请和增加中。</w:t>
      </w:r>
    </w:p>
    <w:p w:rsidR="00BD3CD8" w:rsidRPr="00BD3CD8" w:rsidRDefault="00BD3CD8" w:rsidP="00BD3CD8">
      <w:pPr>
        <w:widowControl/>
        <w:spacing w:line="540" w:lineRule="exact"/>
        <w:ind w:firstLineChars="346" w:firstLine="834"/>
        <w:jc w:val="right"/>
        <w:rPr>
          <w:rFonts w:eastAsia="宋体" w:cs="Times New Roman"/>
          <w:b/>
          <w:bCs/>
          <w:kern w:val="0"/>
          <w:sz w:val="24"/>
          <w:szCs w:val="24"/>
          <w:bdr w:val="none" w:sz="0" w:space="0" w:color="auto" w:frame="1"/>
        </w:rPr>
      </w:pPr>
      <w:r>
        <w:rPr>
          <w:rFonts w:eastAsia="宋体" w:cs="Times New Roman" w:hint="eastAsia"/>
          <w:b/>
          <w:bCs/>
          <w:kern w:val="0"/>
          <w:sz w:val="24"/>
          <w:szCs w:val="24"/>
          <w:bdr w:val="none" w:sz="0" w:space="0" w:color="auto" w:frame="1"/>
        </w:rPr>
        <w:t xml:space="preserve">  </w:t>
      </w:r>
    </w:p>
    <w:sectPr w:rsidR="00BD3CD8" w:rsidRPr="00BD3C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44" w:rsidRDefault="00BA6644" w:rsidP="00DB391F">
      <w:r>
        <w:separator/>
      </w:r>
    </w:p>
  </w:endnote>
  <w:endnote w:type="continuationSeparator" w:id="0">
    <w:p w:rsidR="00BA6644" w:rsidRDefault="00BA6644" w:rsidP="00DB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1723672664"/>
      <w:docPartObj>
        <w:docPartGallery w:val="Page Numbers (Bottom of Page)"/>
        <w:docPartUnique/>
      </w:docPartObj>
    </w:sdtPr>
    <w:sdtEndPr/>
    <w:sdtContent>
      <w:p w:rsidR="00FA20C4" w:rsidRPr="006A10F0" w:rsidRDefault="00FA20C4">
        <w:pPr>
          <w:pStyle w:val="a4"/>
          <w:jc w:val="right"/>
          <w:rPr>
            <w:color w:val="000000" w:themeColor="text1"/>
          </w:rPr>
        </w:pPr>
        <w:r w:rsidRPr="006A10F0">
          <w:rPr>
            <w:color w:val="000000" w:themeColor="text1"/>
            <w:sz w:val="24"/>
          </w:rPr>
          <w:fldChar w:fldCharType="begin"/>
        </w:r>
        <w:r w:rsidRPr="006A10F0">
          <w:rPr>
            <w:color w:val="000000" w:themeColor="text1"/>
            <w:sz w:val="24"/>
          </w:rPr>
          <w:instrText>PAGE   \* MERGEFORMAT</w:instrText>
        </w:r>
        <w:r w:rsidRPr="006A10F0">
          <w:rPr>
            <w:color w:val="000000" w:themeColor="text1"/>
            <w:sz w:val="24"/>
          </w:rPr>
          <w:fldChar w:fldCharType="separate"/>
        </w:r>
        <w:r w:rsidR="00B93651" w:rsidRPr="00B93651">
          <w:rPr>
            <w:noProof/>
            <w:color w:val="000000" w:themeColor="text1"/>
            <w:sz w:val="24"/>
            <w:lang w:val="zh-CN"/>
          </w:rPr>
          <w:t>4</w:t>
        </w:r>
        <w:r w:rsidRPr="006A10F0">
          <w:rPr>
            <w:color w:val="000000" w:themeColor="text1"/>
            <w:sz w:val="24"/>
          </w:rPr>
          <w:fldChar w:fldCharType="end"/>
        </w:r>
      </w:p>
    </w:sdtContent>
  </w:sdt>
  <w:p w:rsidR="00FA20C4" w:rsidRDefault="00FA20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44" w:rsidRDefault="00BA6644" w:rsidP="00DB391F">
      <w:r>
        <w:separator/>
      </w:r>
    </w:p>
  </w:footnote>
  <w:footnote w:type="continuationSeparator" w:id="0">
    <w:p w:rsidR="00BA6644" w:rsidRDefault="00BA6644" w:rsidP="00DB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1F7"/>
    <w:multiLevelType w:val="hybridMultilevel"/>
    <w:tmpl w:val="ADC4ACB2"/>
    <w:lvl w:ilvl="0" w:tplc="D0E444C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CE81B15"/>
    <w:multiLevelType w:val="hybridMultilevel"/>
    <w:tmpl w:val="73CEFF2C"/>
    <w:lvl w:ilvl="0" w:tplc="16A666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FE5C77"/>
    <w:multiLevelType w:val="hybridMultilevel"/>
    <w:tmpl w:val="4D320548"/>
    <w:lvl w:ilvl="0" w:tplc="D6E805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D54906"/>
    <w:multiLevelType w:val="hybridMultilevel"/>
    <w:tmpl w:val="76F2AB7C"/>
    <w:lvl w:ilvl="0" w:tplc="9D9A94DE">
      <w:start w:val="1"/>
      <w:numFmt w:val="japaneseCounting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8"/>
    <w:rsid w:val="0000129E"/>
    <w:rsid w:val="00015E30"/>
    <w:rsid w:val="00022E28"/>
    <w:rsid w:val="00054599"/>
    <w:rsid w:val="000758F4"/>
    <w:rsid w:val="00077228"/>
    <w:rsid w:val="00080B17"/>
    <w:rsid w:val="00091599"/>
    <w:rsid w:val="000C0948"/>
    <w:rsid w:val="000C0E94"/>
    <w:rsid w:val="000E2483"/>
    <w:rsid w:val="000F40D9"/>
    <w:rsid w:val="00105E0D"/>
    <w:rsid w:val="00115B8E"/>
    <w:rsid w:val="00151950"/>
    <w:rsid w:val="00164D0B"/>
    <w:rsid w:val="00173C41"/>
    <w:rsid w:val="0017706B"/>
    <w:rsid w:val="001815F6"/>
    <w:rsid w:val="00197A52"/>
    <w:rsid w:val="001A63D5"/>
    <w:rsid w:val="001D2538"/>
    <w:rsid w:val="001D6633"/>
    <w:rsid w:val="001E57C0"/>
    <w:rsid w:val="001F7E07"/>
    <w:rsid w:val="00230915"/>
    <w:rsid w:val="00253553"/>
    <w:rsid w:val="00261FFE"/>
    <w:rsid w:val="002721F0"/>
    <w:rsid w:val="002825DE"/>
    <w:rsid w:val="002B0534"/>
    <w:rsid w:val="002B0610"/>
    <w:rsid w:val="00303304"/>
    <w:rsid w:val="003053B0"/>
    <w:rsid w:val="00315A82"/>
    <w:rsid w:val="0032640F"/>
    <w:rsid w:val="003272E0"/>
    <w:rsid w:val="0034068B"/>
    <w:rsid w:val="0034215F"/>
    <w:rsid w:val="00362AAC"/>
    <w:rsid w:val="00375478"/>
    <w:rsid w:val="003A6659"/>
    <w:rsid w:val="003B17C3"/>
    <w:rsid w:val="003C0AE6"/>
    <w:rsid w:val="003E5857"/>
    <w:rsid w:val="0042568B"/>
    <w:rsid w:val="00427D41"/>
    <w:rsid w:val="0043209A"/>
    <w:rsid w:val="0044428E"/>
    <w:rsid w:val="0046583F"/>
    <w:rsid w:val="00467FEA"/>
    <w:rsid w:val="00470ED5"/>
    <w:rsid w:val="00495E48"/>
    <w:rsid w:val="004B2B42"/>
    <w:rsid w:val="004B6653"/>
    <w:rsid w:val="004C2220"/>
    <w:rsid w:val="004F383B"/>
    <w:rsid w:val="00510876"/>
    <w:rsid w:val="0051233B"/>
    <w:rsid w:val="00543B54"/>
    <w:rsid w:val="00553B16"/>
    <w:rsid w:val="0055623C"/>
    <w:rsid w:val="005574E9"/>
    <w:rsid w:val="00567392"/>
    <w:rsid w:val="005944C0"/>
    <w:rsid w:val="005B1A7C"/>
    <w:rsid w:val="005C4ED4"/>
    <w:rsid w:val="005D20DA"/>
    <w:rsid w:val="005F6EF0"/>
    <w:rsid w:val="00604936"/>
    <w:rsid w:val="0062391E"/>
    <w:rsid w:val="006263CD"/>
    <w:rsid w:val="00632E47"/>
    <w:rsid w:val="0064581E"/>
    <w:rsid w:val="006570DA"/>
    <w:rsid w:val="006579EC"/>
    <w:rsid w:val="00692C0C"/>
    <w:rsid w:val="006A10F0"/>
    <w:rsid w:val="006A690C"/>
    <w:rsid w:val="006B37D5"/>
    <w:rsid w:val="006D025A"/>
    <w:rsid w:val="006E6498"/>
    <w:rsid w:val="00700AD4"/>
    <w:rsid w:val="007126D4"/>
    <w:rsid w:val="00714F13"/>
    <w:rsid w:val="00727AE6"/>
    <w:rsid w:val="00762E65"/>
    <w:rsid w:val="00774CB8"/>
    <w:rsid w:val="00783F3E"/>
    <w:rsid w:val="007B0066"/>
    <w:rsid w:val="007C3EEF"/>
    <w:rsid w:val="007D164D"/>
    <w:rsid w:val="007D2724"/>
    <w:rsid w:val="007F1DAA"/>
    <w:rsid w:val="007F3344"/>
    <w:rsid w:val="007F6E61"/>
    <w:rsid w:val="008142B2"/>
    <w:rsid w:val="0085232A"/>
    <w:rsid w:val="00856AC4"/>
    <w:rsid w:val="008650F5"/>
    <w:rsid w:val="008A4024"/>
    <w:rsid w:val="008E2F97"/>
    <w:rsid w:val="008E353E"/>
    <w:rsid w:val="00907D09"/>
    <w:rsid w:val="00937567"/>
    <w:rsid w:val="00944FA7"/>
    <w:rsid w:val="00970AEF"/>
    <w:rsid w:val="0098031C"/>
    <w:rsid w:val="00985121"/>
    <w:rsid w:val="009B4925"/>
    <w:rsid w:val="009B5836"/>
    <w:rsid w:val="009D00B0"/>
    <w:rsid w:val="00A137BD"/>
    <w:rsid w:val="00A1549F"/>
    <w:rsid w:val="00A16ECF"/>
    <w:rsid w:val="00A42412"/>
    <w:rsid w:val="00A534D6"/>
    <w:rsid w:val="00A66832"/>
    <w:rsid w:val="00A67022"/>
    <w:rsid w:val="00A70183"/>
    <w:rsid w:val="00A72C45"/>
    <w:rsid w:val="00A8460C"/>
    <w:rsid w:val="00A96E4F"/>
    <w:rsid w:val="00AA643A"/>
    <w:rsid w:val="00AB05AB"/>
    <w:rsid w:val="00AD3731"/>
    <w:rsid w:val="00AD3848"/>
    <w:rsid w:val="00AE28C3"/>
    <w:rsid w:val="00AE521C"/>
    <w:rsid w:val="00B04903"/>
    <w:rsid w:val="00B12542"/>
    <w:rsid w:val="00B34FEA"/>
    <w:rsid w:val="00B45D61"/>
    <w:rsid w:val="00B556B0"/>
    <w:rsid w:val="00B85079"/>
    <w:rsid w:val="00B86EBB"/>
    <w:rsid w:val="00B87D10"/>
    <w:rsid w:val="00B93651"/>
    <w:rsid w:val="00BA6644"/>
    <w:rsid w:val="00BB5091"/>
    <w:rsid w:val="00BD3CD8"/>
    <w:rsid w:val="00BF05DE"/>
    <w:rsid w:val="00C01A23"/>
    <w:rsid w:val="00C23BC2"/>
    <w:rsid w:val="00C37203"/>
    <w:rsid w:val="00C52024"/>
    <w:rsid w:val="00C7287B"/>
    <w:rsid w:val="00C737EF"/>
    <w:rsid w:val="00C92858"/>
    <w:rsid w:val="00CB1B78"/>
    <w:rsid w:val="00CB76D8"/>
    <w:rsid w:val="00CC1012"/>
    <w:rsid w:val="00CE5DC9"/>
    <w:rsid w:val="00D06E9C"/>
    <w:rsid w:val="00D3305A"/>
    <w:rsid w:val="00D417C5"/>
    <w:rsid w:val="00D64733"/>
    <w:rsid w:val="00D83DEC"/>
    <w:rsid w:val="00D90F80"/>
    <w:rsid w:val="00DB391F"/>
    <w:rsid w:val="00DB3941"/>
    <w:rsid w:val="00DE0E83"/>
    <w:rsid w:val="00E004C6"/>
    <w:rsid w:val="00E436EF"/>
    <w:rsid w:val="00EA4399"/>
    <w:rsid w:val="00EA6A42"/>
    <w:rsid w:val="00EB72A7"/>
    <w:rsid w:val="00ED2BD2"/>
    <w:rsid w:val="00ED5DA4"/>
    <w:rsid w:val="00F02F77"/>
    <w:rsid w:val="00F07DB0"/>
    <w:rsid w:val="00F154D7"/>
    <w:rsid w:val="00F37EFF"/>
    <w:rsid w:val="00F43EEE"/>
    <w:rsid w:val="00F505F9"/>
    <w:rsid w:val="00F7078F"/>
    <w:rsid w:val="00F80DE3"/>
    <w:rsid w:val="00F8623E"/>
    <w:rsid w:val="00FA20C4"/>
    <w:rsid w:val="00FC3089"/>
    <w:rsid w:val="00FC3383"/>
    <w:rsid w:val="00FC75F2"/>
    <w:rsid w:val="00FC7708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C16CC-5C2C-4552-B801-1627AC3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91F"/>
    <w:rPr>
      <w:sz w:val="18"/>
      <w:szCs w:val="18"/>
    </w:rPr>
  </w:style>
  <w:style w:type="paragraph" w:styleId="a5">
    <w:name w:val="List Paragraph"/>
    <w:basedOn w:val="a"/>
    <w:uiPriority w:val="34"/>
    <w:qFormat/>
    <w:rsid w:val="000E248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D3CD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1E57C0"/>
    <w:rPr>
      <w:rFonts w:ascii="黑体" w:eastAsia="黑体" w:hAnsi="黑体" w:hint="eastAsia"/>
      <w:b w:val="0"/>
      <w:bCs w:val="0"/>
      <w:i w:val="0"/>
      <w:iCs w:val="0"/>
      <w:color w:val="333333"/>
      <w:sz w:val="32"/>
      <w:szCs w:val="32"/>
    </w:rPr>
  </w:style>
  <w:style w:type="character" w:customStyle="1" w:styleId="fontstyle11">
    <w:name w:val="fontstyle11"/>
    <w:basedOn w:val="a0"/>
    <w:rsid w:val="001E57C0"/>
    <w:rPr>
      <w:rFonts w:ascii="FZXBSJW--GB1-0" w:hAnsi="FZXBSJW--GB1-0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21">
    <w:name w:val="fontstyle21"/>
    <w:basedOn w:val="a0"/>
    <w:rsid w:val="001E57C0"/>
    <w:rPr>
      <w:rFonts w:ascii="仿宋_GB2312" w:eastAsia="仿宋_GB2312" w:hAnsi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0758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B84-A321-41EB-8863-ACEF838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</Words>
  <Characters>1164</Characters>
  <Application>Microsoft Office Word</Application>
  <DocSecurity>0</DocSecurity>
  <Lines>9</Lines>
  <Paragraphs>2</Paragraphs>
  <ScaleCrop>false</ScaleCrop>
  <Company>MS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郑帅</cp:lastModifiedBy>
  <cp:revision>2</cp:revision>
  <cp:lastPrinted>2017-11-10T01:58:00Z</cp:lastPrinted>
  <dcterms:created xsi:type="dcterms:W3CDTF">2017-11-10T08:01:00Z</dcterms:created>
  <dcterms:modified xsi:type="dcterms:W3CDTF">2017-11-10T08:01:00Z</dcterms:modified>
</cp:coreProperties>
</file>